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libri" w:cs="Calibri" w:hAnsi="Calibri" w:eastAsia="Calibri"/>
          <w:b w:val="1"/>
          <w:bCs w:val="1"/>
          <w:sz w:val="18"/>
          <w:szCs w:val="18"/>
        </w:rPr>
      </w:pPr>
      <w:r>
        <w:rPr>
          <w:rFonts w:ascii="Calibri" w:hAnsi="Calibri"/>
          <w:b w:val="1"/>
          <w:bCs w:val="1"/>
          <w:sz w:val="18"/>
          <w:szCs w:val="18"/>
          <w:rtl w:val="0"/>
          <w:lang w:val="de-DE"/>
        </w:rPr>
        <w:t xml:space="preserve">CONSTITUTION ORIGINALLY ISSUED 2018. </w:t>
      </w:r>
    </w:p>
    <w:p>
      <w:pPr>
        <w:pStyle w:val="Body"/>
        <w:rPr>
          <w:rFonts w:ascii="Calibri" w:cs="Calibri" w:hAnsi="Calibri" w:eastAsia="Calibri"/>
          <w:b w:val="1"/>
          <w:bCs w:val="1"/>
          <w:sz w:val="18"/>
          <w:szCs w:val="18"/>
        </w:rPr>
      </w:pPr>
    </w:p>
    <w:p>
      <w:pPr>
        <w:pStyle w:val="Body"/>
        <w:rPr>
          <w:rFonts w:ascii="Calibri" w:cs="Calibri" w:hAnsi="Calibri" w:eastAsia="Calibri"/>
          <w:b w:val="1"/>
          <w:bCs w:val="1"/>
          <w:sz w:val="18"/>
          <w:szCs w:val="18"/>
        </w:rPr>
      </w:pPr>
    </w:p>
    <w:p>
      <w:pPr>
        <w:pStyle w:val="Body"/>
        <w:rPr>
          <w:rFonts w:ascii="Calibri" w:cs="Calibri" w:hAnsi="Calibri" w:eastAsia="Calibri"/>
          <w:b w:val="1"/>
          <w:bCs w:val="1"/>
          <w:sz w:val="18"/>
          <w:szCs w:val="18"/>
        </w:rPr>
      </w:pPr>
      <w:r>
        <w:rPr>
          <w:rFonts w:ascii="Calibri" w:hAnsi="Calibri"/>
          <w:b w:val="1"/>
          <w:bCs w:val="1"/>
          <w:sz w:val="18"/>
          <w:szCs w:val="18"/>
          <w:rtl w:val="0"/>
          <w:lang w:val="en-US"/>
        </w:rPr>
        <w:t>RULES</w:t>
      </w:r>
    </w:p>
    <w:p>
      <w:pPr>
        <w:pStyle w:val="Body"/>
        <w:rPr>
          <w:rFonts w:ascii="Calibri" w:cs="Calibri" w:hAnsi="Calibri" w:eastAsia="Calibri"/>
          <w:b w:val="1"/>
          <w:bCs w:val="1"/>
          <w:sz w:val="18"/>
          <w:szCs w:val="18"/>
        </w:rPr>
      </w:pPr>
      <w:r>
        <w:rPr>
          <w:rFonts w:ascii="Calibri" w:hAnsi="Calibri"/>
          <w:b w:val="1"/>
          <w:bCs w:val="1"/>
          <w:sz w:val="18"/>
          <w:szCs w:val="18"/>
          <w:rtl w:val="0"/>
          <w:lang w:val="en-US"/>
        </w:rPr>
        <w:t>CONSTITUTION</w:t>
      </w:r>
    </w:p>
    <w:p>
      <w:pPr>
        <w:pStyle w:val="Body"/>
        <w:rPr>
          <w:rFonts w:ascii="Calibri" w:cs="Calibri" w:hAnsi="Calibri" w:eastAsia="Calibri"/>
          <w:b w:val="1"/>
          <w:bCs w:val="1"/>
          <w:sz w:val="18"/>
          <w:szCs w:val="18"/>
        </w:rPr>
      </w:pPr>
    </w:p>
    <w:p>
      <w:pPr>
        <w:pStyle w:val="Body"/>
        <w:rPr>
          <w:rFonts w:ascii="Calibri" w:cs="Calibri" w:hAnsi="Calibri" w:eastAsia="Calibri"/>
          <w:b w:val="1"/>
          <w:bCs w:val="1"/>
          <w:sz w:val="18"/>
          <w:szCs w:val="18"/>
        </w:rPr>
      </w:pPr>
      <w:r>
        <w:rPr>
          <w:rFonts w:ascii="Calibri" w:hAnsi="Calibri"/>
          <w:b w:val="1"/>
          <w:bCs w:val="1"/>
          <w:sz w:val="18"/>
          <w:szCs w:val="18"/>
          <w:rtl w:val="0"/>
        </w:rPr>
        <w:t>1</w:t>
        <w:tab/>
        <w:t>Title</w:t>
      </w:r>
    </w:p>
    <w:p>
      <w:pPr>
        <w:pStyle w:val="Body"/>
        <w:rPr>
          <w:rFonts w:ascii="Calibri" w:cs="Calibri" w:hAnsi="Calibri" w:eastAsia="Calibri"/>
          <w:sz w:val="18"/>
          <w:szCs w:val="18"/>
        </w:rPr>
      </w:pPr>
      <w:r>
        <w:rPr>
          <w:rFonts w:ascii="Calibri" w:hAnsi="Calibri"/>
          <w:sz w:val="18"/>
          <w:szCs w:val="18"/>
          <w:rtl w:val="0"/>
          <w:lang w:val="en-US"/>
        </w:rPr>
        <w:t>The name of the Society is The Cinque Ports Scribes</w:t>
      </w:r>
    </w:p>
    <w:p>
      <w:pPr>
        <w:pStyle w:val="Body"/>
        <w:rPr>
          <w:rFonts w:ascii="Calibri" w:cs="Calibri" w:hAnsi="Calibri" w:eastAsia="Calibri"/>
          <w:sz w:val="18"/>
          <w:szCs w:val="18"/>
        </w:rPr>
      </w:pPr>
    </w:p>
    <w:p>
      <w:pPr>
        <w:pStyle w:val="Body"/>
        <w:rPr>
          <w:rFonts w:ascii="Calibri" w:cs="Calibri" w:hAnsi="Calibri" w:eastAsia="Calibri"/>
          <w:b w:val="1"/>
          <w:bCs w:val="1"/>
          <w:sz w:val="18"/>
          <w:szCs w:val="18"/>
        </w:rPr>
      </w:pPr>
      <w:r>
        <w:rPr>
          <w:rFonts w:ascii="Calibri" w:hAnsi="Calibri"/>
          <w:b w:val="1"/>
          <w:bCs w:val="1"/>
          <w:sz w:val="18"/>
          <w:szCs w:val="18"/>
          <w:rtl w:val="0"/>
        </w:rPr>
        <w:t>2</w:t>
        <w:tab/>
        <w:t>Aims</w:t>
      </w:r>
    </w:p>
    <w:p>
      <w:pPr>
        <w:pStyle w:val="Body"/>
        <w:rPr>
          <w:rFonts w:ascii="Calibri" w:cs="Calibri" w:hAnsi="Calibri" w:eastAsia="Calibri"/>
          <w:sz w:val="18"/>
          <w:szCs w:val="18"/>
        </w:rPr>
      </w:pPr>
      <w:r>
        <w:rPr>
          <w:rFonts w:ascii="Calibri" w:hAnsi="Calibri"/>
          <w:sz w:val="18"/>
          <w:szCs w:val="18"/>
          <w:rtl w:val="0"/>
          <w:lang w:val="en-US"/>
        </w:rPr>
        <w:t>To encourage interest in, practice of calligraphy, and use of letterforms in all media; to raise standards of practice and appreciation in this field by discussions, lectures, workshops, exhibitions and similar.</w:t>
      </w:r>
    </w:p>
    <w:p>
      <w:pPr>
        <w:pStyle w:val="Body"/>
        <w:rPr>
          <w:rFonts w:ascii="Calibri" w:cs="Calibri" w:hAnsi="Calibri" w:eastAsia="Calibri"/>
          <w:sz w:val="18"/>
          <w:szCs w:val="18"/>
        </w:rPr>
      </w:pPr>
    </w:p>
    <w:p>
      <w:pPr>
        <w:pStyle w:val="Body"/>
        <w:rPr>
          <w:rFonts w:ascii="Calibri" w:cs="Calibri" w:hAnsi="Calibri" w:eastAsia="Calibri"/>
          <w:b w:val="1"/>
          <w:bCs w:val="1"/>
          <w:sz w:val="18"/>
          <w:szCs w:val="18"/>
        </w:rPr>
      </w:pPr>
      <w:r>
        <w:rPr>
          <w:rFonts w:ascii="Calibri" w:hAnsi="Calibri"/>
          <w:b w:val="1"/>
          <w:bCs w:val="1"/>
          <w:sz w:val="18"/>
          <w:szCs w:val="18"/>
          <w:rtl w:val="0"/>
          <w:lang w:val="en-US"/>
        </w:rPr>
        <w:t>3</w:t>
        <w:tab/>
        <w:t>Membership</w:t>
      </w:r>
    </w:p>
    <w:p>
      <w:pPr>
        <w:pStyle w:val="Body"/>
        <w:rPr>
          <w:rFonts w:ascii="Calibri" w:cs="Calibri" w:hAnsi="Calibri" w:eastAsia="Calibri"/>
          <w:sz w:val="18"/>
          <w:szCs w:val="18"/>
        </w:rPr>
      </w:pPr>
      <w:r>
        <w:rPr>
          <w:rFonts w:ascii="Calibri" w:hAnsi="Calibri"/>
          <w:sz w:val="18"/>
          <w:szCs w:val="18"/>
          <w:rtl w:val="0"/>
          <w:lang w:val="en-US"/>
        </w:rPr>
        <w:t>Membership is open to anyone interested in calligraphy and/or lettering, and in furthering the aims of the Society.</w:t>
      </w:r>
    </w:p>
    <w:p>
      <w:pPr>
        <w:pStyle w:val="Body"/>
        <w:rPr>
          <w:rFonts w:ascii="Calibri" w:cs="Calibri" w:hAnsi="Calibri" w:eastAsia="Calibri"/>
          <w:sz w:val="18"/>
          <w:szCs w:val="18"/>
        </w:rPr>
      </w:pPr>
    </w:p>
    <w:p>
      <w:pPr>
        <w:pStyle w:val="Body"/>
        <w:rPr>
          <w:rFonts w:ascii="Calibri" w:cs="Calibri" w:hAnsi="Calibri" w:eastAsia="Calibri"/>
          <w:b w:val="1"/>
          <w:bCs w:val="1"/>
          <w:sz w:val="18"/>
          <w:szCs w:val="18"/>
        </w:rPr>
      </w:pPr>
      <w:r>
        <w:rPr>
          <w:rFonts w:ascii="Calibri" w:hAnsi="Calibri"/>
          <w:b w:val="1"/>
          <w:bCs w:val="1"/>
          <w:sz w:val="18"/>
          <w:szCs w:val="18"/>
          <w:rtl w:val="0"/>
          <w:lang w:val="en-US"/>
        </w:rPr>
        <w:t>4</w:t>
        <w:tab/>
        <w:t>Executive Committee and Officers</w:t>
      </w:r>
    </w:p>
    <w:p>
      <w:pPr>
        <w:pStyle w:val="Body"/>
        <w:ind w:left="720" w:hanging="720"/>
        <w:rPr>
          <w:rFonts w:ascii="Calibri" w:cs="Calibri" w:hAnsi="Calibri" w:eastAsia="Calibri"/>
          <w:sz w:val="18"/>
          <w:szCs w:val="18"/>
        </w:rPr>
      </w:pPr>
      <w:r>
        <w:rPr>
          <w:rFonts w:ascii="Calibri" w:hAnsi="Calibri"/>
          <w:sz w:val="18"/>
          <w:szCs w:val="18"/>
          <w:rtl w:val="0"/>
          <w:lang w:val="en-US"/>
        </w:rPr>
        <w:t>4.1</w:t>
        <w:tab/>
        <w:t>The officers of the Society are Chairman, Secretary and Treasurer.</w:t>
      </w:r>
    </w:p>
    <w:p>
      <w:pPr>
        <w:pStyle w:val="Body"/>
        <w:ind w:left="720" w:hanging="720"/>
        <w:rPr>
          <w:rFonts w:ascii="Calibri" w:cs="Calibri" w:hAnsi="Calibri" w:eastAsia="Calibri"/>
          <w:sz w:val="18"/>
          <w:szCs w:val="18"/>
        </w:rPr>
      </w:pPr>
    </w:p>
    <w:p>
      <w:pPr>
        <w:pStyle w:val="Body"/>
        <w:ind w:left="720" w:hanging="720"/>
        <w:rPr>
          <w:rFonts w:ascii="Calibri" w:cs="Calibri" w:hAnsi="Calibri" w:eastAsia="Calibri"/>
          <w:sz w:val="18"/>
          <w:szCs w:val="18"/>
        </w:rPr>
      </w:pPr>
      <w:r>
        <w:rPr>
          <w:rFonts w:ascii="Calibri" w:hAnsi="Calibri"/>
          <w:outline w:val="0"/>
          <w:color w:val="000000"/>
          <w:sz w:val="18"/>
          <w:szCs w:val="18"/>
          <w:u w:color="000000"/>
          <w:rtl w:val="0"/>
          <w:lang w:val="en-US"/>
          <w14:textFill>
            <w14:solidFill>
              <w14:srgbClr w14:val="000000"/>
            </w14:solidFill>
          </w14:textFill>
        </w:rPr>
        <w:t>4.2a</w:t>
        <w:tab/>
        <w:t xml:space="preserve">The Chairman to be elected at the AGM for a three-year term of office, be eligible and shall serve no more than </w:t>
      </w:r>
      <w:r>
        <w:rPr>
          <w:rFonts w:ascii="Calibri" w:hAnsi="Calibri"/>
          <w:sz w:val="18"/>
          <w:szCs w:val="18"/>
          <w:rtl w:val="0"/>
          <w:lang w:val="en-US"/>
        </w:rPr>
        <w:t>four consecutive terms.</w:t>
      </w:r>
    </w:p>
    <w:p>
      <w:pPr>
        <w:pStyle w:val="Body"/>
        <w:ind w:left="720" w:hanging="720"/>
        <w:rPr>
          <w:rFonts w:ascii="Calibri" w:cs="Calibri" w:hAnsi="Calibri" w:eastAsia="Calibri"/>
          <w:sz w:val="18"/>
          <w:szCs w:val="18"/>
        </w:rPr>
      </w:pPr>
    </w:p>
    <w:p>
      <w:pPr>
        <w:pStyle w:val="Body"/>
        <w:ind w:left="720" w:hanging="720"/>
        <w:rPr>
          <w:rFonts w:ascii="Calibri" w:cs="Calibri" w:hAnsi="Calibri" w:eastAsia="Calibri"/>
          <w:sz w:val="18"/>
          <w:szCs w:val="18"/>
        </w:rPr>
      </w:pPr>
      <w:r>
        <w:rPr>
          <w:rFonts w:ascii="Calibri" w:hAnsi="Calibri"/>
          <w:sz w:val="18"/>
          <w:szCs w:val="18"/>
          <w:rtl w:val="0"/>
          <w:lang w:val="en-US"/>
        </w:rPr>
        <w:t>4.2b</w:t>
        <w:tab/>
        <w:t>The Treasurer and Secretary to be elected at the AGM for a two-year term of office and be eligible for re-election without restriction.</w:t>
      </w:r>
    </w:p>
    <w:p>
      <w:pPr>
        <w:pStyle w:val="Body"/>
        <w:rPr>
          <w:rFonts w:ascii="Calibri" w:cs="Calibri" w:hAnsi="Calibri" w:eastAsia="Calibri"/>
          <w:sz w:val="18"/>
          <w:szCs w:val="18"/>
        </w:rPr>
      </w:pPr>
    </w:p>
    <w:p>
      <w:pPr>
        <w:pStyle w:val="Body"/>
        <w:ind w:left="720" w:hanging="720"/>
        <w:rPr>
          <w:rFonts w:ascii="Calibri" w:cs="Calibri" w:hAnsi="Calibri" w:eastAsia="Calibri"/>
          <w:sz w:val="18"/>
          <w:szCs w:val="18"/>
        </w:rPr>
      </w:pPr>
      <w:r>
        <w:rPr>
          <w:rFonts w:ascii="Calibri" w:hAnsi="Calibri"/>
          <w:sz w:val="18"/>
          <w:szCs w:val="18"/>
          <w:rtl w:val="0"/>
          <w:lang w:val="en-US"/>
        </w:rPr>
        <w:t>4.2c</w:t>
        <w:tab/>
        <w:t>Up to four Ordinary Committee Members may be elected at the AGM for a two year term of office; thereafter they are eligible for re-election without restriction</w:t>
      </w:r>
    </w:p>
    <w:p>
      <w:pPr>
        <w:pStyle w:val="Body"/>
        <w:rPr>
          <w:rFonts w:ascii="Calibri" w:cs="Calibri" w:hAnsi="Calibri" w:eastAsia="Calibri"/>
          <w:sz w:val="18"/>
          <w:szCs w:val="18"/>
        </w:rPr>
      </w:pPr>
    </w:p>
    <w:p>
      <w:pPr>
        <w:pStyle w:val="Body"/>
        <w:ind w:left="720" w:hanging="720"/>
        <w:rPr>
          <w:rFonts w:ascii="Calibri" w:cs="Calibri" w:hAnsi="Calibri" w:eastAsia="Calibri"/>
          <w:sz w:val="18"/>
          <w:szCs w:val="18"/>
        </w:rPr>
      </w:pPr>
      <w:r>
        <w:rPr>
          <w:rFonts w:ascii="Calibri" w:hAnsi="Calibri"/>
          <w:sz w:val="18"/>
          <w:szCs w:val="18"/>
          <w:rtl w:val="0"/>
          <w:lang w:val="en-US"/>
        </w:rPr>
        <w:t>4.3</w:t>
        <w:tab/>
        <w:t>Nominations for Officers and Executive Committee should be sent to the Secretary at least one calendar month prior to the AGM. If insufficient nominations are submitted prior to the AGM then they can be put forward at the meeting.</w:t>
      </w:r>
    </w:p>
    <w:p>
      <w:pPr>
        <w:pStyle w:val="Body"/>
        <w:rPr>
          <w:rFonts w:ascii="Calibri" w:cs="Calibri" w:hAnsi="Calibri" w:eastAsia="Calibri"/>
          <w:sz w:val="18"/>
          <w:szCs w:val="18"/>
        </w:rPr>
      </w:pPr>
    </w:p>
    <w:p>
      <w:pPr>
        <w:pStyle w:val="Body"/>
        <w:ind w:left="720" w:hanging="720"/>
        <w:rPr>
          <w:rFonts w:ascii="Calibri" w:cs="Calibri" w:hAnsi="Calibri" w:eastAsia="Calibri"/>
          <w:sz w:val="18"/>
          <w:szCs w:val="18"/>
        </w:rPr>
      </w:pPr>
      <w:r>
        <w:rPr>
          <w:rFonts w:ascii="Calibri" w:hAnsi="Calibri"/>
          <w:sz w:val="18"/>
          <w:szCs w:val="18"/>
          <w:rtl w:val="0"/>
          <w:lang w:val="en-US"/>
        </w:rPr>
        <w:t>4.4</w:t>
        <w:tab/>
        <w:t>The Executive Committee has the power to co-opt and appoint up to three members to the Committee for specific tasks. Such appointments will be held until the following AGM, when they may again be co-opted on the same basis at the first meeting of the new Executive Committee.</w:t>
      </w:r>
    </w:p>
    <w:p>
      <w:pPr>
        <w:pStyle w:val="Body"/>
        <w:ind w:left="720" w:hanging="720"/>
        <w:rPr>
          <w:rFonts w:ascii="Calibri" w:cs="Calibri" w:hAnsi="Calibri" w:eastAsia="Calibri"/>
          <w:b w:val="1"/>
          <w:bCs w:val="1"/>
          <w:sz w:val="18"/>
          <w:szCs w:val="18"/>
        </w:rPr>
      </w:pPr>
    </w:p>
    <w:p>
      <w:pPr>
        <w:pStyle w:val="Body"/>
        <w:ind w:left="720" w:hanging="720"/>
        <w:rPr>
          <w:rFonts w:ascii="Calibri" w:cs="Calibri" w:hAnsi="Calibri" w:eastAsia="Calibri"/>
          <w:b w:val="1"/>
          <w:bCs w:val="1"/>
          <w:sz w:val="18"/>
          <w:szCs w:val="18"/>
        </w:rPr>
      </w:pPr>
      <w:r>
        <w:rPr>
          <w:rFonts w:ascii="Calibri" w:hAnsi="Calibri"/>
          <w:b w:val="1"/>
          <w:bCs w:val="1"/>
          <w:sz w:val="18"/>
          <w:szCs w:val="18"/>
          <w:rtl w:val="0"/>
          <w:lang w:val="pt-PT"/>
        </w:rPr>
        <w:t>5</w:t>
        <w:tab/>
        <w:t>Finance</w:t>
      </w:r>
    </w:p>
    <w:p>
      <w:pPr>
        <w:pStyle w:val="Body"/>
        <w:ind w:left="720" w:hanging="720"/>
        <w:rPr>
          <w:rFonts w:ascii="Calibri" w:cs="Calibri" w:hAnsi="Calibri" w:eastAsia="Calibri"/>
          <w:sz w:val="18"/>
          <w:szCs w:val="18"/>
        </w:rPr>
      </w:pPr>
      <w:r>
        <w:rPr>
          <w:rFonts w:ascii="Calibri" w:hAnsi="Calibri"/>
          <w:sz w:val="18"/>
          <w:szCs w:val="18"/>
          <w:rtl w:val="0"/>
          <w:lang w:val="en-US"/>
        </w:rPr>
        <w:t>5.1</w:t>
        <w:tab/>
        <w:t>The financial year runs from 1</w:t>
      </w:r>
      <w:r>
        <w:rPr>
          <w:rFonts w:ascii="Calibri" w:hAnsi="Calibri"/>
          <w:strike w:val="1"/>
          <w:dstrike w:val="0"/>
          <w:sz w:val="18"/>
          <w:szCs w:val="18"/>
          <w:rtl w:val="0"/>
        </w:rPr>
        <w:t xml:space="preserve"> </w:t>
      </w:r>
      <w:r>
        <w:rPr>
          <w:rFonts w:ascii="Calibri" w:hAnsi="Calibri"/>
          <w:sz w:val="18"/>
          <w:szCs w:val="18"/>
          <w:rtl w:val="0"/>
          <w:lang w:val="en-US"/>
        </w:rPr>
        <w:t>November to 31 October the following year</w:t>
      </w:r>
    </w:p>
    <w:p>
      <w:pPr>
        <w:pStyle w:val="Body"/>
        <w:ind w:left="720" w:hanging="720"/>
        <w:rPr>
          <w:rFonts w:ascii="Calibri" w:cs="Calibri" w:hAnsi="Calibri" w:eastAsia="Calibri"/>
          <w:sz w:val="18"/>
          <w:szCs w:val="18"/>
        </w:rPr>
      </w:pPr>
    </w:p>
    <w:p>
      <w:pPr>
        <w:pStyle w:val="Body"/>
        <w:ind w:left="720" w:hanging="720"/>
        <w:rPr>
          <w:rFonts w:ascii="Calibri" w:cs="Calibri" w:hAnsi="Calibri" w:eastAsia="Calibri"/>
          <w:sz w:val="18"/>
          <w:szCs w:val="18"/>
        </w:rPr>
      </w:pPr>
      <w:r>
        <w:rPr>
          <w:rFonts w:ascii="Calibri" w:hAnsi="Calibri"/>
          <w:sz w:val="18"/>
          <w:szCs w:val="18"/>
          <w:rtl w:val="0"/>
        </w:rPr>
        <w:t>5.2</w:t>
        <w:tab/>
      </w:r>
      <w:r>
        <w:rPr>
          <w:rFonts w:ascii="Calibri" w:hAnsi="Calibri"/>
          <w:outline w:val="0"/>
          <w:color w:val="000000"/>
          <w:sz w:val="18"/>
          <w:szCs w:val="18"/>
          <w:u w:color="000000"/>
          <w:rtl w:val="0"/>
          <w:lang w:val="en-US"/>
          <w14:textFill>
            <w14:solidFill>
              <w14:srgbClr w14:val="000000"/>
            </w14:solidFill>
          </w14:textFill>
        </w:rPr>
        <w:t xml:space="preserve">The current annual subscription per member is </w:t>
      </w:r>
      <w:r>
        <w:rPr>
          <w:rFonts w:ascii="Calibri" w:hAnsi="Calibri" w:hint="default"/>
          <w:outline w:val="0"/>
          <w:color w:val="000000"/>
          <w:sz w:val="18"/>
          <w:szCs w:val="18"/>
          <w:u w:color="000000"/>
          <w:rtl w:val="0"/>
          <w14:textFill>
            <w14:solidFill>
              <w14:srgbClr w14:val="000000"/>
            </w14:solidFill>
          </w14:textFill>
        </w:rPr>
        <w:t>£</w:t>
      </w:r>
      <w:r>
        <w:rPr>
          <w:rFonts w:ascii="Calibri" w:hAnsi="Calibri"/>
          <w:outline w:val="0"/>
          <w:color w:val="000000"/>
          <w:sz w:val="18"/>
          <w:szCs w:val="18"/>
          <w:u w:color="000000"/>
          <w:rtl w:val="0"/>
          <w:lang w:val="en-US"/>
          <w14:textFill>
            <w14:solidFill>
              <w14:srgbClr w14:val="000000"/>
            </w14:solidFill>
          </w14:textFill>
        </w:rPr>
        <w:t>18.00 (running 1</w:t>
      </w:r>
      <w:r>
        <w:rPr>
          <w:rFonts w:ascii="Calibri" w:hAnsi="Calibri"/>
          <w:outline w:val="0"/>
          <w:color w:val="000000"/>
          <w:sz w:val="18"/>
          <w:szCs w:val="18"/>
          <w:u w:color="000000"/>
          <w:vertAlign w:val="superscript"/>
          <w:rtl w:val="0"/>
          <w14:textFill>
            <w14:solidFill>
              <w14:srgbClr w14:val="000000"/>
            </w14:solidFill>
          </w14:textFill>
        </w:rPr>
        <w:t>st</w:t>
      </w:r>
      <w:r>
        <w:rPr>
          <w:rFonts w:ascii="Calibri" w:hAnsi="Calibri"/>
          <w:outline w:val="0"/>
          <w:color w:val="000000"/>
          <w:sz w:val="18"/>
          <w:szCs w:val="18"/>
          <w:u w:color="000000"/>
          <w:rtl w:val="0"/>
          <w:lang w:val="en-US"/>
          <w14:textFill>
            <w14:solidFill>
              <w14:srgbClr w14:val="000000"/>
            </w14:solidFill>
          </w14:textFill>
        </w:rPr>
        <w:t xml:space="preserve"> January </w:t>
      </w:r>
      <w:r>
        <w:rPr>
          <w:rFonts w:ascii="Calibri" w:hAnsi="Calibri" w:hint="default"/>
          <w:outline w:val="0"/>
          <w:color w:val="000000"/>
          <w:sz w:val="18"/>
          <w:szCs w:val="18"/>
          <w:u w:color="000000"/>
          <w:rtl w:val="0"/>
          <w14:textFill>
            <w14:solidFill>
              <w14:srgbClr w14:val="000000"/>
            </w14:solidFill>
          </w14:textFill>
        </w:rPr>
        <w:t xml:space="preserve">– </w:t>
      </w:r>
      <w:r>
        <w:rPr>
          <w:rFonts w:ascii="Calibri" w:hAnsi="Calibri"/>
          <w:outline w:val="0"/>
          <w:color w:val="000000"/>
          <w:sz w:val="18"/>
          <w:szCs w:val="18"/>
          <w:u w:color="000000"/>
          <w:rtl w:val="0"/>
          <w14:textFill>
            <w14:solidFill>
              <w14:srgbClr w14:val="000000"/>
            </w14:solidFill>
          </w14:textFill>
        </w:rPr>
        <w:t>31</w:t>
      </w:r>
      <w:r>
        <w:rPr>
          <w:rFonts w:ascii="Calibri" w:hAnsi="Calibri"/>
          <w:outline w:val="0"/>
          <w:color w:val="000000"/>
          <w:sz w:val="18"/>
          <w:szCs w:val="18"/>
          <w:u w:color="000000"/>
          <w:vertAlign w:val="superscript"/>
          <w:rtl w:val="0"/>
          <w14:textFill>
            <w14:solidFill>
              <w14:srgbClr w14:val="000000"/>
            </w14:solidFill>
          </w14:textFill>
        </w:rPr>
        <w:t>st</w:t>
      </w:r>
      <w:r>
        <w:rPr>
          <w:rFonts w:ascii="Calibri" w:hAnsi="Calibri"/>
          <w:outline w:val="0"/>
          <w:color w:val="000000"/>
          <w:sz w:val="18"/>
          <w:szCs w:val="18"/>
          <w:u w:color="000000"/>
          <w:rtl w:val="0"/>
          <w:lang w:val="en-US"/>
          <w14:textFill>
            <w14:solidFill>
              <w14:srgbClr w14:val="000000"/>
            </w14:solidFill>
          </w14:textFill>
        </w:rPr>
        <w:t xml:space="preserve"> December), anyone joining in October, November or December pay the full rate but is extended into the following year to encourage new members. Changes to the subscription fee must be ratified by a two-thirds majority of members at the AGM. Unpaid members will be removed from the Society as determined by the Executive Committee on an individual basis.</w:t>
      </w:r>
    </w:p>
    <w:p>
      <w:pPr>
        <w:pStyle w:val="Body"/>
        <w:rPr>
          <w:rFonts w:ascii="Calibri" w:cs="Calibri" w:hAnsi="Calibri" w:eastAsia="Calibri"/>
          <w:sz w:val="18"/>
          <w:szCs w:val="18"/>
        </w:rPr>
      </w:pPr>
    </w:p>
    <w:p>
      <w:pPr>
        <w:pStyle w:val="Body"/>
        <w:ind w:left="720" w:hanging="720"/>
        <w:rPr>
          <w:rFonts w:ascii="Calibri" w:cs="Calibri" w:hAnsi="Calibri" w:eastAsia="Calibri"/>
          <w:sz w:val="18"/>
          <w:szCs w:val="18"/>
        </w:rPr>
      </w:pPr>
      <w:r>
        <w:rPr>
          <w:rFonts w:ascii="Calibri" w:hAnsi="Calibri"/>
          <w:sz w:val="18"/>
          <w:szCs w:val="18"/>
          <w:rtl w:val="0"/>
          <w:lang w:val="en-US"/>
        </w:rPr>
        <w:t>5.3</w:t>
        <w:tab/>
        <w:t>Fees for lectures, demonstrations, workshops etc are determined by the Executive Committee and calculated to cover costs. Non-members are welcome at all events but will be charged extra to ensure Members continue to receive benefit of membership . Members are given first refusal for all workshops until end December after which spaces will be offered to non-members.</w:t>
      </w:r>
    </w:p>
    <w:p>
      <w:pPr>
        <w:pStyle w:val="Body"/>
        <w:rPr>
          <w:rFonts w:ascii="Calibri" w:cs="Calibri" w:hAnsi="Calibri" w:eastAsia="Calibri"/>
          <w:sz w:val="18"/>
          <w:szCs w:val="18"/>
        </w:rPr>
      </w:pPr>
    </w:p>
    <w:p>
      <w:pPr>
        <w:pStyle w:val="Body"/>
        <w:ind w:left="720" w:hanging="720"/>
        <w:rPr>
          <w:rFonts w:ascii="Calibri" w:cs="Calibri" w:hAnsi="Calibri" w:eastAsia="Calibri"/>
          <w:sz w:val="18"/>
          <w:szCs w:val="18"/>
        </w:rPr>
      </w:pPr>
      <w:r>
        <w:rPr>
          <w:rFonts w:ascii="Calibri" w:hAnsi="Calibri"/>
          <w:sz w:val="18"/>
          <w:szCs w:val="18"/>
          <w:rtl w:val="0"/>
          <w:lang w:val="en-US"/>
        </w:rPr>
        <w:t>5.4</w:t>
        <w:tab/>
        <w:t>Payments from CPS funds are authorised by the Executive Committee and made in cash or cheque signed by one of the following: Treasurer, Chairman and Secretary. The Committee are able to request to see copies of all transactions in/out and a record of finances is provided at the AGM in the form of the Treasurer</w:t>
      </w:r>
      <w:r>
        <w:rPr>
          <w:rFonts w:ascii="Calibri" w:hAnsi="Calibri" w:hint="default"/>
          <w:sz w:val="18"/>
          <w:szCs w:val="18"/>
          <w:rtl w:val="1"/>
        </w:rPr>
        <w:t>’</w:t>
      </w:r>
      <w:r>
        <w:rPr>
          <w:rFonts w:ascii="Calibri" w:hAnsi="Calibri"/>
          <w:sz w:val="18"/>
          <w:szCs w:val="18"/>
          <w:rtl w:val="0"/>
          <w:lang w:val="en-US"/>
        </w:rPr>
        <w:t>s report and accounts.</w:t>
      </w:r>
    </w:p>
    <w:p>
      <w:pPr>
        <w:pStyle w:val="Body"/>
        <w:ind w:left="720" w:hanging="720"/>
        <w:rPr>
          <w:rFonts w:ascii="Calibri" w:cs="Calibri" w:hAnsi="Calibri" w:eastAsia="Calibri"/>
          <w:sz w:val="18"/>
          <w:szCs w:val="18"/>
        </w:rPr>
      </w:pPr>
    </w:p>
    <w:p>
      <w:pPr>
        <w:pStyle w:val="Body"/>
        <w:ind w:left="720" w:hanging="720"/>
        <w:rPr>
          <w:rFonts w:ascii="Calibri" w:cs="Calibri" w:hAnsi="Calibri" w:eastAsia="Calibri"/>
          <w:sz w:val="18"/>
          <w:szCs w:val="18"/>
        </w:rPr>
      </w:pPr>
      <w:r>
        <w:rPr>
          <w:rFonts w:ascii="Calibri" w:hAnsi="Calibri"/>
          <w:sz w:val="18"/>
          <w:szCs w:val="18"/>
          <w:rtl w:val="0"/>
          <w:lang w:val="en-US"/>
        </w:rPr>
        <w:t>5.4.1</w:t>
        <w:tab/>
        <w:t>The Treasurer authorises CPS internet banking credit and debit transactions.</w:t>
      </w:r>
    </w:p>
    <w:p>
      <w:pPr>
        <w:pStyle w:val="Body"/>
        <w:ind w:left="720" w:hanging="720"/>
        <w:rPr>
          <w:rFonts w:ascii="Calibri" w:cs="Calibri" w:hAnsi="Calibri" w:eastAsia="Calibri"/>
          <w:sz w:val="18"/>
          <w:szCs w:val="18"/>
        </w:rPr>
      </w:pPr>
    </w:p>
    <w:p>
      <w:pPr>
        <w:pStyle w:val="Body"/>
        <w:ind w:left="720" w:hanging="720"/>
        <w:rPr>
          <w:rFonts w:ascii="Calibri" w:cs="Calibri" w:hAnsi="Calibri" w:eastAsia="Calibri"/>
          <w:sz w:val="18"/>
          <w:szCs w:val="18"/>
        </w:rPr>
      </w:pPr>
      <w:r>
        <w:rPr>
          <w:rFonts w:ascii="Calibri" w:hAnsi="Calibri"/>
          <w:sz w:val="18"/>
          <w:szCs w:val="18"/>
          <w:rtl w:val="0"/>
          <w:lang w:val="en-US"/>
        </w:rPr>
        <w:t>5.5</w:t>
        <w:tab/>
        <w:t>Copies of CPS accounts will be circulated to all members before the AGM and then presented at the next AGM for adoption.</w:t>
      </w:r>
    </w:p>
    <w:p>
      <w:pPr>
        <w:pStyle w:val="Body"/>
        <w:ind w:left="720" w:hanging="720"/>
        <w:rPr>
          <w:rFonts w:ascii="Calibri" w:cs="Calibri" w:hAnsi="Calibri" w:eastAsia="Calibri"/>
          <w:sz w:val="18"/>
          <w:szCs w:val="18"/>
        </w:rPr>
      </w:pPr>
    </w:p>
    <w:p>
      <w:pPr>
        <w:pStyle w:val="Body"/>
        <w:ind w:left="720" w:hanging="720"/>
        <w:rPr>
          <w:rFonts w:ascii="Calibri" w:cs="Calibri" w:hAnsi="Calibri" w:eastAsia="Calibri"/>
          <w:sz w:val="18"/>
          <w:szCs w:val="18"/>
        </w:rPr>
      </w:pPr>
      <w:r>
        <w:rPr>
          <w:rFonts w:ascii="Calibri" w:hAnsi="Calibri"/>
          <w:sz w:val="18"/>
          <w:szCs w:val="18"/>
          <w:rtl w:val="0"/>
          <w:lang w:val="en-US"/>
        </w:rPr>
        <w:t>5.6</w:t>
        <w:tab/>
        <w:t xml:space="preserve">Non-payments task - Account changes, Authority changes and Applications for new products and services </w:t>
      </w:r>
      <w:r>
        <w:rPr>
          <w:rFonts w:ascii="Calibri" w:hAnsi="Calibri" w:hint="default"/>
          <w:sz w:val="18"/>
          <w:szCs w:val="18"/>
          <w:rtl w:val="0"/>
        </w:rPr>
        <w:t xml:space="preserve">– </w:t>
      </w:r>
      <w:r>
        <w:rPr>
          <w:rFonts w:ascii="Calibri" w:hAnsi="Calibri"/>
          <w:sz w:val="18"/>
          <w:szCs w:val="18"/>
          <w:rtl w:val="0"/>
          <w:lang w:val="en-US"/>
        </w:rPr>
        <w:t>shall be authorised by any one of the following : Treasurer, Chairman, Secretary.</w:t>
      </w:r>
    </w:p>
    <w:p>
      <w:pPr>
        <w:pStyle w:val="Body"/>
        <w:rPr>
          <w:rFonts w:ascii="Calibri" w:cs="Calibri" w:hAnsi="Calibri" w:eastAsia="Calibri"/>
          <w:sz w:val="18"/>
          <w:szCs w:val="18"/>
        </w:rPr>
      </w:pPr>
    </w:p>
    <w:p>
      <w:pPr>
        <w:pStyle w:val="Body"/>
        <w:ind w:left="720" w:hanging="720"/>
        <w:rPr>
          <w:rFonts w:ascii="Calibri" w:cs="Calibri" w:hAnsi="Calibri" w:eastAsia="Calibri"/>
          <w:b w:val="1"/>
          <w:bCs w:val="1"/>
          <w:sz w:val="18"/>
          <w:szCs w:val="18"/>
        </w:rPr>
      </w:pPr>
      <w:r>
        <w:rPr>
          <w:rFonts w:ascii="Calibri" w:hAnsi="Calibri"/>
          <w:b w:val="1"/>
          <w:bCs w:val="1"/>
          <w:sz w:val="18"/>
          <w:szCs w:val="18"/>
          <w:rtl w:val="0"/>
          <w:lang w:val="en-US"/>
        </w:rPr>
        <w:t>6</w:t>
        <w:tab/>
        <w:t>Meetings</w:t>
      </w:r>
    </w:p>
    <w:p>
      <w:pPr>
        <w:pStyle w:val="Body"/>
        <w:ind w:left="720" w:hanging="720"/>
        <w:rPr>
          <w:rFonts w:ascii="Calibri" w:cs="Calibri" w:hAnsi="Calibri" w:eastAsia="Calibri"/>
          <w:sz w:val="18"/>
          <w:szCs w:val="18"/>
        </w:rPr>
      </w:pPr>
      <w:r>
        <w:rPr>
          <w:rFonts w:ascii="Calibri" w:hAnsi="Calibri"/>
          <w:sz w:val="18"/>
          <w:szCs w:val="18"/>
          <w:rtl w:val="0"/>
          <w:lang w:val="en-US"/>
        </w:rPr>
        <w:t>6.1</w:t>
        <w:tab/>
        <w:t>The Society will hold an Annual General Meeting as soon as possible after the end of the financial year.</w:t>
      </w:r>
    </w:p>
    <w:p>
      <w:pPr>
        <w:pStyle w:val="Body"/>
        <w:ind w:left="720" w:hanging="720"/>
        <w:rPr>
          <w:rFonts w:ascii="Calibri" w:cs="Calibri" w:hAnsi="Calibri" w:eastAsia="Calibri"/>
          <w:sz w:val="18"/>
          <w:szCs w:val="18"/>
        </w:rPr>
      </w:pPr>
    </w:p>
    <w:p>
      <w:pPr>
        <w:pStyle w:val="Body"/>
        <w:ind w:left="720" w:hanging="720"/>
        <w:rPr>
          <w:rFonts w:ascii="Calibri" w:cs="Calibri" w:hAnsi="Calibri" w:eastAsia="Calibri"/>
          <w:sz w:val="18"/>
          <w:szCs w:val="18"/>
        </w:rPr>
      </w:pPr>
      <w:r>
        <w:rPr>
          <w:rFonts w:ascii="Calibri" w:hAnsi="Calibri"/>
          <w:sz w:val="18"/>
          <w:szCs w:val="18"/>
          <w:rtl w:val="0"/>
          <w:lang w:val="en-US"/>
        </w:rPr>
        <w:t>6.2</w:t>
        <w:tab/>
        <w:t>Notice of any General Meeting, with a copy of the Agenda, must be sent to all CPS members not less than 21 days before the date of the meeting.</w:t>
      </w:r>
    </w:p>
    <w:p>
      <w:pPr>
        <w:pStyle w:val="Body"/>
        <w:ind w:left="720" w:hanging="720"/>
        <w:rPr>
          <w:rFonts w:ascii="Calibri" w:cs="Calibri" w:hAnsi="Calibri" w:eastAsia="Calibri"/>
          <w:sz w:val="18"/>
          <w:szCs w:val="18"/>
        </w:rPr>
      </w:pPr>
    </w:p>
    <w:p>
      <w:pPr>
        <w:pStyle w:val="Body"/>
        <w:ind w:left="720" w:hanging="720"/>
        <w:rPr>
          <w:rFonts w:ascii="Calibri" w:cs="Calibri" w:hAnsi="Calibri" w:eastAsia="Calibri"/>
          <w:sz w:val="18"/>
          <w:szCs w:val="18"/>
        </w:rPr>
      </w:pPr>
      <w:r>
        <w:rPr>
          <w:rFonts w:ascii="Calibri" w:hAnsi="Calibri"/>
          <w:sz w:val="18"/>
          <w:szCs w:val="18"/>
          <w:rtl w:val="0"/>
          <w:lang w:val="en-US"/>
        </w:rPr>
        <w:t>6.3</w:t>
        <w:tab/>
        <w:t>A member or groups of members wishing to arrange other events for CPS members, other than those already offered by the Executive Committee, must have the authorisation of the Executive Committee. Individuals or sub-committees will be responsible for all arrangements or alongside the Executive Committee as agreed.</w:t>
      </w:r>
    </w:p>
    <w:p>
      <w:pPr>
        <w:pStyle w:val="Body"/>
        <w:ind w:left="720" w:hanging="720"/>
        <w:rPr>
          <w:rFonts w:ascii="Calibri" w:cs="Calibri" w:hAnsi="Calibri" w:eastAsia="Calibri"/>
          <w:sz w:val="18"/>
          <w:szCs w:val="18"/>
        </w:rPr>
      </w:pPr>
    </w:p>
    <w:p>
      <w:pPr>
        <w:pStyle w:val="Body"/>
        <w:ind w:left="720" w:hanging="720"/>
        <w:rPr>
          <w:rFonts w:ascii="Calibri" w:cs="Calibri" w:hAnsi="Calibri" w:eastAsia="Calibri"/>
          <w:sz w:val="18"/>
          <w:szCs w:val="18"/>
        </w:rPr>
      </w:pPr>
      <w:r>
        <w:rPr>
          <w:rFonts w:ascii="Calibri" w:hAnsi="Calibri"/>
          <w:sz w:val="18"/>
          <w:szCs w:val="18"/>
          <w:rtl w:val="0"/>
          <w:lang w:val="en-US"/>
        </w:rPr>
        <w:t>6.4</w:t>
        <w:tab/>
        <w:t>An Extraordinary General Meeting can be convened at the request of the Chairman or any ten members. The request must be in writing to the Secretary, together with an agenda and motions duly proposed and seconded for consideration at the meeting. The meeting must be convened within sixty days of receipt of the request.</w:t>
      </w:r>
    </w:p>
    <w:p>
      <w:pPr>
        <w:pStyle w:val="Body"/>
        <w:ind w:left="720" w:hanging="720"/>
        <w:rPr>
          <w:rFonts w:ascii="Calibri" w:cs="Calibri" w:hAnsi="Calibri" w:eastAsia="Calibri"/>
          <w:sz w:val="18"/>
          <w:szCs w:val="18"/>
        </w:rPr>
      </w:pPr>
    </w:p>
    <w:p>
      <w:pPr>
        <w:pStyle w:val="Body"/>
        <w:ind w:left="720" w:hanging="720"/>
        <w:rPr>
          <w:rFonts w:ascii="Calibri" w:cs="Calibri" w:hAnsi="Calibri" w:eastAsia="Calibri"/>
          <w:sz w:val="18"/>
          <w:szCs w:val="18"/>
        </w:rPr>
      </w:pPr>
      <w:r>
        <w:rPr>
          <w:rFonts w:ascii="Calibri" w:hAnsi="Calibri"/>
          <w:sz w:val="18"/>
          <w:szCs w:val="18"/>
          <w:rtl w:val="0"/>
          <w:lang w:val="en-US"/>
        </w:rPr>
        <w:t>6.5</w:t>
        <w:tab/>
        <w:t>Motions for revisions of the Constitution must be submitted to an AGM or an EGM, convened for the purpose. Such motions must have at least two thirds of the votes cast in order to succeed.</w:t>
      </w:r>
    </w:p>
    <w:p>
      <w:pPr>
        <w:pStyle w:val="Body"/>
        <w:rPr>
          <w:rFonts w:ascii="Calibri" w:cs="Calibri" w:hAnsi="Calibri" w:eastAsia="Calibri"/>
          <w:sz w:val="18"/>
          <w:szCs w:val="18"/>
        </w:rPr>
      </w:pPr>
    </w:p>
    <w:p>
      <w:pPr>
        <w:pStyle w:val="Body"/>
        <w:ind w:left="720" w:hanging="720"/>
        <w:rPr>
          <w:rFonts w:ascii="Calibri" w:cs="Calibri" w:hAnsi="Calibri" w:eastAsia="Calibri"/>
          <w:sz w:val="18"/>
          <w:szCs w:val="18"/>
        </w:rPr>
      </w:pPr>
      <w:r>
        <w:rPr>
          <w:rFonts w:ascii="Calibri" w:hAnsi="Calibri"/>
          <w:sz w:val="18"/>
          <w:szCs w:val="18"/>
          <w:rtl w:val="0"/>
          <w:lang w:val="en-US"/>
        </w:rPr>
        <w:t>6.6</w:t>
        <w:tab/>
        <w:t>All other motions and amendments will be decided by a simple majority with the Chairman having the casting vote in the case of a tie.</w:t>
      </w:r>
    </w:p>
    <w:p>
      <w:pPr>
        <w:pStyle w:val="Body"/>
        <w:ind w:left="720" w:hanging="720"/>
        <w:rPr>
          <w:rFonts w:ascii="Calibri" w:cs="Calibri" w:hAnsi="Calibri" w:eastAsia="Calibri"/>
          <w:sz w:val="18"/>
          <w:szCs w:val="18"/>
        </w:rPr>
      </w:pPr>
    </w:p>
    <w:p>
      <w:pPr>
        <w:pStyle w:val="Body"/>
        <w:ind w:left="720" w:hanging="720"/>
        <w:rPr>
          <w:rFonts w:ascii="Calibri" w:cs="Calibri" w:hAnsi="Calibri" w:eastAsia="Calibri"/>
          <w:sz w:val="18"/>
          <w:szCs w:val="18"/>
        </w:rPr>
      </w:pPr>
      <w:r>
        <w:rPr>
          <w:rFonts w:ascii="Calibri" w:hAnsi="Calibri"/>
          <w:sz w:val="18"/>
          <w:szCs w:val="18"/>
          <w:rtl w:val="0"/>
          <w:lang w:val="en-US"/>
        </w:rPr>
        <w:t>6.7</w:t>
        <w:tab/>
        <w:t>The Quorum at a Committee meeting shall be more than half the number of committee members (rounded up), and for a General Meeting is ten members.</w:t>
      </w:r>
    </w:p>
    <w:p>
      <w:pPr>
        <w:pStyle w:val="Body"/>
        <w:ind w:left="720" w:hanging="720"/>
        <w:rPr>
          <w:rFonts w:ascii="Calibri" w:cs="Calibri" w:hAnsi="Calibri" w:eastAsia="Calibri"/>
          <w:sz w:val="18"/>
          <w:szCs w:val="18"/>
        </w:rPr>
      </w:pPr>
    </w:p>
    <w:p>
      <w:pPr>
        <w:pStyle w:val="Body"/>
        <w:ind w:left="720" w:hanging="720"/>
        <w:rPr>
          <w:rFonts w:ascii="Calibri" w:cs="Calibri" w:hAnsi="Calibri" w:eastAsia="Calibri"/>
          <w:sz w:val="18"/>
          <w:szCs w:val="18"/>
        </w:rPr>
      </w:pPr>
    </w:p>
    <w:p>
      <w:pPr>
        <w:pStyle w:val="Body"/>
        <w:ind w:left="720" w:hanging="720"/>
        <w:rPr>
          <w:rFonts w:ascii="Calibri" w:cs="Calibri" w:hAnsi="Calibri" w:eastAsia="Calibri"/>
          <w:b w:val="1"/>
          <w:bCs w:val="1"/>
          <w:sz w:val="18"/>
          <w:szCs w:val="18"/>
        </w:rPr>
      </w:pPr>
      <w:r>
        <w:rPr>
          <w:rFonts w:ascii="Calibri" w:hAnsi="Calibri"/>
          <w:b w:val="1"/>
          <w:bCs w:val="1"/>
          <w:sz w:val="18"/>
          <w:szCs w:val="18"/>
          <w:rtl w:val="0"/>
          <w:lang w:val="en-US"/>
        </w:rPr>
        <w:t>7</w:t>
        <w:tab/>
        <w:t>Conduct of Members</w:t>
      </w:r>
    </w:p>
    <w:p>
      <w:pPr>
        <w:pStyle w:val="Body"/>
        <w:ind w:left="720" w:hanging="720"/>
        <w:rPr>
          <w:rFonts w:ascii="Calibri" w:cs="Calibri" w:hAnsi="Calibri" w:eastAsia="Calibri"/>
          <w:sz w:val="18"/>
          <w:szCs w:val="18"/>
        </w:rPr>
      </w:pPr>
      <w:r>
        <w:rPr>
          <w:rFonts w:ascii="Calibri" w:hAnsi="Calibri"/>
          <w:sz w:val="18"/>
          <w:szCs w:val="18"/>
          <w:rtl w:val="0"/>
        </w:rPr>
        <w:t>7.1</w:t>
        <w:tab/>
      </w:r>
      <w:r>
        <w:rPr>
          <w:rFonts w:ascii="Calibri" w:hAnsi="Calibri" w:hint="default"/>
          <w:sz w:val="18"/>
          <w:szCs w:val="18"/>
          <w:rtl w:val="1"/>
          <w:lang w:val="ar-SA" w:bidi="ar-SA"/>
        </w:rPr>
        <w:t>“</w:t>
      </w:r>
      <w:r>
        <w:rPr>
          <w:rFonts w:ascii="Calibri" w:hAnsi="Calibri"/>
          <w:sz w:val="18"/>
          <w:szCs w:val="18"/>
          <w:rtl w:val="0"/>
          <w:lang w:val="en-US"/>
        </w:rPr>
        <w:t>Membership of the Cinque Ports Scribes</w:t>
      </w:r>
      <w:r>
        <w:rPr>
          <w:rFonts w:ascii="Calibri" w:hAnsi="Calibri" w:hint="default"/>
          <w:sz w:val="18"/>
          <w:szCs w:val="18"/>
          <w:rtl w:val="0"/>
        </w:rPr>
        <w:t>”</w:t>
      </w:r>
      <w:r>
        <w:rPr>
          <w:rFonts w:ascii="Calibri" w:hAnsi="Calibri"/>
          <w:sz w:val="18"/>
          <w:szCs w:val="18"/>
          <w:rtl w:val="0"/>
          <w:lang w:val="en-US"/>
        </w:rPr>
        <w:t>, or the initials CPS or MCPS, must not be used for professional purposes.</w:t>
      </w:r>
    </w:p>
    <w:p>
      <w:pPr>
        <w:pStyle w:val="Body"/>
        <w:ind w:left="720" w:hanging="720"/>
        <w:rPr>
          <w:rFonts w:ascii="Calibri" w:cs="Calibri" w:hAnsi="Calibri" w:eastAsia="Calibri"/>
          <w:sz w:val="18"/>
          <w:szCs w:val="18"/>
        </w:rPr>
      </w:pPr>
    </w:p>
    <w:p>
      <w:pPr>
        <w:pStyle w:val="Body"/>
        <w:ind w:left="720" w:hanging="720"/>
        <w:rPr>
          <w:rFonts w:ascii="Calibri" w:cs="Calibri" w:hAnsi="Calibri" w:eastAsia="Calibri"/>
          <w:sz w:val="18"/>
          <w:szCs w:val="18"/>
        </w:rPr>
      </w:pPr>
      <w:r>
        <w:rPr>
          <w:rFonts w:ascii="Calibri" w:hAnsi="Calibri"/>
          <w:sz w:val="18"/>
          <w:szCs w:val="18"/>
          <w:rtl w:val="0"/>
          <w:lang w:val="en-US"/>
        </w:rPr>
        <w:t>7.2</w:t>
        <w:tab/>
        <w:t>Where the Executive Committee believes a member has been guilty of conduct discreditable to the Society it has the right to request the resignation of that member in which case there will be no refund of any monies paid. The member has the right of appeal to a meeting of the Executive Committee, or to a General Meeting of the Society.</w:t>
      </w:r>
    </w:p>
    <w:p>
      <w:pPr>
        <w:pStyle w:val="Body"/>
        <w:ind w:left="720" w:hanging="720"/>
        <w:rPr>
          <w:rFonts w:ascii="Calibri" w:cs="Calibri" w:hAnsi="Calibri" w:eastAsia="Calibri"/>
          <w:sz w:val="18"/>
          <w:szCs w:val="18"/>
        </w:rPr>
      </w:pPr>
    </w:p>
    <w:p>
      <w:pPr>
        <w:pStyle w:val="Body"/>
        <w:ind w:left="720" w:hanging="720"/>
        <w:rPr>
          <w:rFonts w:ascii="Calibri" w:cs="Calibri" w:hAnsi="Calibri" w:eastAsia="Calibri"/>
          <w:b w:val="1"/>
          <w:bCs w:val="1"/>
          <w:sz w:val="18"/>
          <w:szCs w:val="18"/>
        </w:rPr>
      </w:pPr>
      <w:r>
        <w:rPr>
          <w:rFonts w:ascii="Calibri" w:hAnsi="Calibri"/>
          <w:b w:val="1"/>
          <w:bCs w:val="1"/>
          <w:sz w:val="18"/>
          <w:szCs w:val="18"/>
          <w:rtl w:val="0"/>
          <w:lang w:val="en-US"/>
        </w:rPr>
        <w:t>8</w:t>
        <w:tab/>
        <w:t>Dissolving The Cinque Ports Scribes</w:t>
      </w:r>
    </w:p>
    <w:p>
      <w:pPr>
        <w:pStyle w:val="Body"/>
        <w:ind w:left="720" w:hanging="720"/>
        <w:rPr>
          <w:rFonts w:ascii="Calibri" w:cs="Calibri" w:hAnsi="Calibri" w:eastAsia="Calibri"/>
          <w:sz w:val="18"/>
          <w:szCs w:val="18"/>
        </w:rPr>
      </w:pPr>
      <w:r>
        <w:rPr>
          <w:rFonts w:ascii="Calibri" w:cs="Calibri" w:hAnsi="Calibri" w:eastAsia="Calibri"/>
          <w:sz w:val="18"/>
          <w:szCs w:val="18"/>
          <w:rtl w:val="0"/>
          <w:lang w:val="en-US"/>
        </w:rPr>
        <w:tab/>
        <w:t>In the event of dissolving the Society, six weeks</w:t>
      </w:r>
      <w:r>
        <w:rPr>
          <w:rFonts w:ascii="Calibri" w:hAnsi="Calibri" w:hint="default"/>
          <w:sz w:val="18"/>
          <w:szCs w:val="18"/>
          <w:rtl w:val="1"/>
        </w:rPr>
        <w:t xml:space="preserve">’ </w:t>
      </w:r>
      <w:r>
        <w:rPr>
          <w:rFonts w:ascii="Calibri" w:hAnsi="Calibri"/>
          <w:sz w:val="18"/>
          <w:szCs w:val="18"/>
          <w:rtl w:val="0"/>
          <w:lang w:val="en-US"/>
        </w:rPr>
        <w:t>notice of intent must be given for an EGM/AGM. The Society may be dissolved by ratification of a two thirds majority of members voting at that meeting. The available funds will be transferred to a society or organisation having similar aims as voted on by members at the EGM/AGM.</w:t>
      </w:r>
    </w:p>
    <w:p>
      <w:pPr>
        <w:pStyle w:val="Body"/>
        <w:ind w:left="720" w:hanging="720"/>
        <w:rPr>
          <w:rFonts w:ascii="Calibri" w:cs="Calibri" w:hAnsi="Calibri" w:eastAsia="Calibri"/>
          <w:sz w:val="18"/>
          <w:szCs w:val="18"/>
        </w:rPr>
      </w:pPr>
    </w:p>
    <w:p>
      <w:pPr>
        <w:pStyle w:val="Body"/>
        <w:ind w:left="720" w:hanging="720"/>
        <w:rPr>
          <w:rFonts w:ascii="Calibri" w:cs="Calibri" w:hAnsi="Calibri" w:eastAsia="Calibri"/>
          <w:sz w:val="18"/>
          <w:szCs w:val="18"/>
        </w:rPr>
      </w:pPr>
    </w:p>
    <w:p>
      <w:pPr>
        <w:pStyle w:val="Body"/>
        <w:ind w:left="720" w:hanging="720"/>
        <w:jc w:val="right"/>
        <w:rPr>
          <w:rFonts w:ascii="Calibri" w:cs="Calibri" w:hAnsi="Calibri" w:eastAsia="Calibri"/>
          <w:sz w:val="18"/>
          <w:szCs w:val="18"/>
        </w:rPr>
      </w:pPr>
      <w:r>
        <w:rPr>
          <w:rFonts w:ascii="Calibri" w:hAnsi="Calibri"/>
          <w:sz w:val="18"/>
          <w:szCs w:val="18"/>
          <w:rtl w:val="0"/>
          <w:lang w:val="de-DE"/>
        </w:rPr>
        <w:t>END</w:t>
      </w:r>
    </w:p>
    <w:p>
      <w:pPr>
        <w:pStyle w:val="Body"/>
        <w:ind w:left="720" w:hanging="720"/>
        <w:jc w:val="right"/>
        <w:rPr>
          <w:rFonts w:ascii="Calibri" w:cs="Calibri" w:hAnsi="Calibri" w:eastAsia="Calibri"/>
          <w:sz w:val="18"/>
          <w:szCs w:val="18"/>
        </w:rPr>
      </w:pPr>
      <w:r>
        <w:rPr>
          <w:rFonts w:ascii="Calibri" w:hAnsi="Calibri"/>
          <w:sz w:val="18"/>
          <w:szCs w:val="18"/>
          <w:rtl w:val="0"/>
        </w:rPr>
        <w:t>August 2021</w:t>
      </w:r>
    </w:p>
    <w:p>
      <w:pPr>
        <w:pStyle w:val="Body"/>
        <w:ind w:left="720" w:hanging="720"/>
        <w:rPr>
          <w:rFonts w:ascii="Calibri" w:cs="Calibri" w:hAnsi="Calibri" w:eastAsia="Calibri"/>
          <w:sz w:val="18"/>
          <w:szCs w:val="18"/>
        </w:rPr>
      </w:pPr>
    </w:p>
    <w:p>
      <w:pPr>
        <w:pStyle w:val="Body"/>
        <w:ind w:left="720" w:hanging="720"/>
        <w:rPr>
          <w:rFonts w:ascii="Calibri" w:cs="Calibri" w:hAnsi="Calibri" w:eastAsia="Calibri"/>
          <w:sz w:val="18"/>
          <w:szCs w:val="18"/>
        </w:rPr>
      </w:pPr>
    </w:p>
    <w:p>
      <w:pPr>
        <w:pStyle w:val="Body"/>
        <w:ind w:left="720" w:hanging="720"/>
        <w:rPr>
          <w:rFonts w:ascii="Calibri" w:cs="Calibri" w:hAnsi="Calibri" w:eastAsia="Calibri"/>
          <w:sz w:val="18"/>
          <w:szCs w:val="18"/>
        </w:rPr>
      </w:pPr>
    </w:p>
    <w:p>
      <w:pPr>
        <w:pStyle w:val="Body"/>
        <w:ind w:left="720" w:hanging="720"/>
        <w:rPr>
          <w:rFonts w:ascii="Calibri" w:cs="Calibri" w:hAnsi="Calibri" w:eastAsia="Calibri"/>
          <w:sz w:val="18"/>
          <w:szCs w:val="18"/>
        </w:rPr>
      </w:pPr>
      <w:r>
        <w:rPr>
          <w:rFonts w:ascii="Calibri" w:hAnsi="Calibri"/>
          <w:sz w:val="18"/>
          <w:szCs w:val="18"/>
          <w:rtl w:val="0"/>
          <w:lang w:val="en-US"/>
        </w:rPr>
        <w:t>AMENDMENT 1995 AGM</w:t>
        <w:tab/>
        <w:tab/>
        <w:t>5.2</w:t>
        <w:tab/>
        <w:t xml:space="preserve">Annual subscription </w:t>
      </w:r>
      <w:r>
        <w:rPr>
          <w:rFonts w:ascii="Calibri" w:hAnsi="Calibri" w:hint="default"/>
          <w:sz w:val="18"/>
          <w:szCs w:val="18"/>
          <w:rtl w:val="0"/>
        </w:rPr>
        <w:t>£</w:t>
      </w:r>
      <w:r>
        <w:rPr>
          <w:rFonts w:ascii="Calibri" w:hAnsi="Calibri"/>
          <w:sz w:val="18"/>
          <w:szCs w:val="18"/>
          <w:rtl w:val="0"/>
        </w:rPr>
        <w:t>6.00</w:t>
      </w:r>
    </w:p>
    <w:p>
      <w:pPr>
        <w:pStyle w:val="Body"/>
        <w:ind w:left="720" w:hanging="720"/>
        <w:rPr>
          <w:rFonts w:ascii="Calibri" w:cs="Calibri" w:hAnsi="Calibri" w:eastAsia="Calibri"/>
          <w:sz w:val="18"/>
          <w:szCs w:val="18"/>
        </w:rPr>
      </w:pPr>
      <w:r>
        <w:rPr>
          <w:rFonts w:ascii="Calibri" w:hAnsi="Calibri"/>
          <w:sz w:val="18"/>
          <w:szCs w:val="18"/>
          <w:rtl w:val="0"/>
          <w:lang w:val="en-US"/>
        </w:rPr>
        <w:t>AMENDMENT 2001 AGM</w:t>
        <w:tab/>
        <w:tab/>
        <w:t>5.2</w:t>
        <w:tab/>
        <w:t xml:space="preserve">Annual subscription </w:t>
      </w:r>
      <w:r>
        <w:rPr>
          <w:rFonts w:ascii="Calibri" w:hAnsi="Calibri" w:hint="default"/>
          <w:sz w:val="18"/>
          <w:szCs w:val="18"/>
          <w:rtl w:val="0"/>
        </w:rPr>
        <w:t>£</w:t>
      </w:r>
      <w:r>
        <w:rPr>
          <w:rFonts w:ascii="Calibri" w:hAnsi="Calibri"/>
          <w:sz w:val="18"/>
          <w:szCs w:val="18"/>
          <w:rtl w:val="0"/>
        </w:rPr>
        <w:t xml:space="preserve">7.50 </w:t>
      </w:r>
    </w:p>
    <w:p>
      <w:pPr>
        <w:pStyle w:val="Body"/>
        <w:ind w:left="720" w:hanging="720"/>
        <w:rPr>
          <w:rFonts w:ascii="Calibri" w:cs="Calibri" w:hAnsi="Calibri" w:eastAsia="Calibri"/>
          <w:sz w:val="18"/>
          <w:szCs w:val="18"/>
        </w:rPr>
      </w:pPr>
      <w:r>
        <w:rPr>
          <w:rFonts w:ascii="Calibri" w:hAnsi="Calibri"/>
          <w:sz w:val="18"/>
          <w:szCs w:val="18"/>
          <w:rtl w:val="0"/>
          <w:lang w:val="en-US"/>
        </w:rPr>
        <w:t>AMENDMENT 2005 AGM</w:t>
        <w:tab/>
        <w:tab/>
        <w:t>5.2</w:t>
        <w:tab/>
        <w:t xml:space="preserve">Annual subscription </w:t>
      </w:r>
      <w:r>
        <w:rPr>
          <w:rFonts w:ascii="Calibri" w:hAnsi="Calibri" w:hint="default"/>
          <w:sz w:val="18"/>
          <w:szCs w:val="18"/>
          <w:rtl w:val="0"/>
        </w:rPr>
        <w:t>£</w:t>
      </w:r>
      <w:r>
        <w:rPr>
          <w:rFonts w:ascii="Calibri" w:hAnsi="Calibri"/>
          <w:sz w:val="18"/>
          <w:szCs w:val="18"/>
          <w:rtl w:val="0"/>
        </w:rPr>
        <w:t>10.00</w:t>
      </w:r>
    </w:p>
    <w:p>
      <w:pPr>
        <w:pStyle w:val="Body"/>
        <w:ind w:left="720" w:hanging="720"/>
        <w:rPr>
          <w:rFonts w:ascii="Calibri" w:cs="Calibri" w:hAnsi="Calibri" w:eastAsia="Calibri"/>
          <w:sz w:val="18"/>
          <w:szCs w:val="18"/>
        </w:rPr>
      </w:pPr>
      <w:r>
        <w:rPr>
          <w:rFonts w:ascii="Calibri" w:hAnsi="Calibri"/>
          <w:sz w:val="18"/>
          <w:szCs w:val="18"/>
          <w:rtl w:val="0"/>
          <w:lang w:val="en-US"/>
        </w:rPr>
        <w:t>AMENDMENT 2009 AGM</w:t>
        <w:tab/>
        <w:tab/>
        <w:t>5.2</w:t>
        <w:tab/>
        <w:t xml:space="preserve">Annual subscription </w:t>
      </w:r>
      <w:r>
        <w:rPr>
          <w:rFonts w:ascii="Calibri" w:hAnsi="Calibri" w:hint="default"/>
          <w:sz w:val="18"/>
          <w:szCs w:val="18"/>
          <w:rtl w:val="0"/>
        </w:rPr>
        <w:t>£</w:t>
      </w:r>
      <w:r>
        <w:rPr>
          <w:rFonts w:ascii="Calibri" w:hAnsi="Calibri"/>
          <w:sz w:val="18"/>
          <w:szCs w:val="18"/>
          <w:rtl w:val="0"/>
        </w:rPr>
        <w:t>12.00</w:t>
      </w:r>
    </w:p>
    <w:p>
      <w:pPr>
        <w:pStyle w:val="Body"/>
        <w:ind w:left="720" w:hanging="720"/>
        <w:rPr>
          <w:rFonts w:ascii="Calibri" w:cs="Calibri" w:hAnsi="Calibri" w:eastAsia="Calibri"/>
          <w:sz w:val="18"/>
          <w:szCs w:val="18"/>
        </w:rPr>
      </w:pPr>
      <w:r>
        <w:rPr>
          <w:rFonts w:ascii="Calibri" w:hAnsi="Calibri"/>
          <w:sz w:val="18"/>
          <w:szCs w:val="18"/>
          <w:rtl w:val="0"/>
          <w:lang w:val="en-US"/>
        </w:rPr>
        <w:t>AMENDMENT 2012 AGM</w:t>
        <w:tab/>
        <w:tab/>
        <w:t>5.3</w:t>
        <w:tab/>
        <w:t>Workshop additional cost to non-members (</w:t>
      </w:r>
      <w:r>
        <w:rPr>
          <w:rFonts w:ascii="Calibri" w:hAnsi="Calibri" w:hint="default"/>
          <w:sz w:val="18"/>
          <w:szCs w:val="18"/>
          <w:rtl w:val="0"/>
        </w:rPr>
        <w:t>£</w:t>
      </w:r>
      <w:r>
        <w:rPr>
          <w:rFonts w:ascii="Calibri" w:hAnsi="Calibri"/>
          <w:sz w:val="18"/>
          <w:szCs w:val="18"/>
          <w:rtl w:val="0"/>
        </w:rPr>
        <w:t>5)</w:t>
      </w:r>
    </w:p>
    <w:p>
      <w:pPr>
        <w:pStyle w:val="Body"/>
        <w:ind w:left="720" w:hanging="720"/>
        <w:rPr>
          <w:rFonts w:ascii="Calibri" w:cs="Calibri" w:hAnsi="Calibri" w:eastAsia="Calibri"/>
          <w:sz w:val="18"/>
          <w:szCs w:val="18"/>
        </w:rPr>
      </w:pPr>
      <w:r>
        <w:rPr>
          <w:rFonts w:ascii="Calibri" w:hAnsi="Calibri"/>
          <w:sz w:val="18"/>
          <w:szCs w:val="18"/>
          <w:rtl w:val="0"/>
          <w:lang w:val="en-US"/>
        </w:rPr>
        <w:t>AMENDMENT 2012 AGM</w:t>
        <w:tab/>
        <w:tab/>
        <w:t>5.1</w:t>
        <w:tab/>
        <w:t>Changed accounts year end</w:t>
      </w:r>
    </w:p>
    <w:p>
      <w:pPr>
        <w:pStyle w:val="Body"/>
        <w:ind w:left="720" w:hanging="720"/>
        <w:rPr>
          <w:rFonts w:ascii="Calibri" w:cs="Calibri" w:hAnsi="Calibri" w:eastAsia="Calibri"/>
          <w:sz w:val="18"/>
          <w:szCs w:val="18"/>
        </w:rPr>
      </w:pPr>
      <w:r>
        <w:rPr>
          <w:rFonts w:ascii="Calibri" w:hAnsi="Calibri"/>
          <w:sz w:val="18"/>
          <w:szCs w:val="18"/>
          <w:rtl w:val="0"/>
          <w:lang w:val="en-US"/>
        </w:rPr>
        <w:t>AMENDMENT 2015 AGM</w:t>
        <w:tab/>
        <w:tab/>
        <w:t>5.2</w:t>
        <w:tab/>
        <w:t xml:space="preserve">Annual subscription </w:t>
      </w:r>
      <w:r>
        <w:rPr>
          <w:rFonts w:ascii="Calibri" w:hAnsi="Calibri" w:hint="default"/>
          <w:sz w:val="18"/>
          <w:szCs w:val="18"/>
          <w:rtl w:val="0"/>
        </w:rPr>
        <w:t>£</w:t>
      </w:r>
      <w:r>
        <w:rPr>
          <w:rFonts w:ascii="Calibri" w:hAnsi="Calibri"/>
          <w:sz w:val="18"/>
          <w:szCs w:val="18"/>
          <w:rtl w:val="0"/>
        </w:rPr>
        <w:t>15.00</w:t>
      </w:r>
    </w:p>
    <w:p>
      <w:pPr>
        <w:pStyle w:val="Body"/>
        <w:ind w:left="720" w:hanging="720"/>
        <w:rPr>
          <w:rFonts w:ascii="Calibri" w:cs="Calibri" w:hAnsi="Calibri" w:eastAsia="Calibri"/>
          <w:sz w:val="18"/>
          <w:szCs w:val="18"/>
        </w:rPr>
      </w:pPr>
      <w:r>
        <w:rPr>
          <w:rFonts w:ascii="Calibri" w:hAnsi="Calibri"/>
          <w:sz w:val="18"/>
          <w:szCs w:val="18"/>
          <w:rtl w:val="0"/>
          <w:lang w:val="en-US"/>
        </w:rPr>
        <w:t>AMENDMENT 2015 AGM</w:t>
        <w:tab/>
        <w:tab/>
        <w:t>8</w:t>
        <w:tab/>
        <w:t>Dissolving the Cinque Ports Scribes</w:t>
      </w:r>
    </w:p>
    <w:p>
      <w:pPr>
        <w:pStyle w:val="Body"/>
        <w:ind w:left="720" w:hanging="720"/>
        <w:rPr>
          <w:rFonts w:ascii="Calibri" w:cs="Calibri" w:hAnsi="Calibri" w:eastAsia="Calibri"/>
          <w:sz w:val="18"/>
          <w:szCs w:val="18"/>
        </w:rPr>
      </w:pPr>
      <w:r>
        <w:rPr>
          <w:rFonts w:ascii="Calibri" w:hAnsi="Calibri"/>
          <w:sz w:val="18"/>
          <w:szCs w:val="18"/>
          <w:rtl w:val="0"/>
          <w:lang w:val="en-US"/>
        </w:rPr>
        <w:t>AMENDMENT 2018 AGM</w:t>
        <w:tab/>
        <w:tab/>
        <w:t>5.2.1</w:t>
        <w:tab/>
        <w:t xml:space="preserve">Annual subscription </w:t>
      </w:r>
      <w:r>
        <w:rPr>
          <w:rFonts w:ascii="Calibri" w:hAnsi="Calibri" w:hint="default"/>
          <w:sz w:val="18"/>
          <w:szCs w:val="18"/>
          <w:rtl w:val="0"/>
        </w:rPr>
        <w:t>£</w:t>
      </w:r>
      <w:r>
        <w:rPr>
          <w:rFonts w:ascii="Calibri" w:hAnsi="Calibri"/>
          <w:sz w:val="18"/>
          <w:szCs w:val="18"/>
          <w:rtl w:val="0"/>
        </w:rPr>
        <w:t>17.00</w:t>
      </w:r>
    </w:p>
    <w:p>
      <w:pPr>
        <w:pStyle w:val="Body"/>
        <w:ind w:left="720" w:hanging="720"/>
        <w:rPr>
          <w:rFonts w:ascii="Calibri" w:cs="Calibri" w:hAnsi="Calibri" w:eastAsia="Calibri"/>
          <w:sz w:val="18"/>
          <w:szCs w:val="18"/>
        </w:rPr>
      </w:pPr>
      <w:r>
        <w:rPr>
          <w:rFonts w:ascii="Calibri" w:hAnsi="Calibri"/>
          <w:sz w:val="18"/>
          <w:szCs w:val="18"/>
          <w:rtl w:val="0"/>
          <w:lang w:val="en-US"/>
        </w:rPr>
        <w:t>AMENDMENT 2018 AGM</w:t>
        <w:tab/>
        <w:tab/>
        <w:t>5.4.1</w:t>
        <w:tab/>
        <w:t>Treasurer sole agent for internet banking transactions</w:t>
      </w:r>
    </w:p>
    <w:p>
      <w:pPr>
        <w:pStyle w:val="Body"/>
        <w:ind w:left="720" w:hanging="720"/>
        <w:rPr>
          <w:rFonts w:ascii="Calibri" w:cs="Calibri" w:hAnsi="Calibri" w:eastAsia="Calibri"/>
          <w:sz w:val="18"/>
          <w:szCs w:val="18"/>
        </w:rPr>
      </w:pPr>
      <w:r>
        <w:rPr>
          <w:rFonts w:ascii="Calibri" w:hAnsi="Calibri"/>
          <w:sz w:val="18"/>
          <w:szCs w:val="18"/>
          <w:rtl w:val="0"/>
          <w:lang w:val="en-US"/>
        </w:rPr>
        <w:t>AMENDMENT 2019 AGM</w:t>
        <w:tab/>
        <w:tab/>
        <w:t>5.2</w:t>
        <w:tab/>
        <w:t xml:space="preserve">Annual subscription </w:t>
      </w:r>
      <w:r>
        <w:rPr>
          <w:rFonts w:ascii="Calibri" w:hAnsi="Calibri" w:hint="default"/>
          <w:sz w:val="18"/>
          <w:szCs w:val="18"/>
          <w:rtl w:val="0"/>
        </w:rPr>
        <w:t>£</w:t>
      </w:r>
      <w:r>
        <w:rPr>
          <w:rFonts w:ascii="Calibri" w:hAnsi="Calibri"/>
          <w:sz w:val="18"/>
          <w:szCs w:val="18"/>
          <w:rtl w:val="0"/>
        </w:rPr>
        <w:t>18.00</w:t>
      </w:r>
    </w:p>
    <w:p>
      <w:pPr>
        <w:pStyle w:val="Body"/>
        <w:ind w:left="720" w:hanging="720"/>
        <w:rPr>
          <w:rFonts w:ascii="Calibri" w:cs="Calibri" w:hAnsi="Calibri" w:eastAsia="Calibri"/>
          <w:sz w:val="18"/>
          <w:szCs w:val="18"/>
        </w:rPr>
      </w:pPr>
    </w:p>
    <w:p>
      <w:pPr>
        <w:pStyle w:val="Body"/>
        <w:ind w:left="720" w:hanging="720"/>
        <w:rPr>
          <w:rFonts w:ascii="Calibri" w:cs="Calibri" w:hAnsi="Calibri" w:eastAsia="Calibri"/>
          <w:sz w:val="18"/>
          <w:szCs w:val="18"/>
        </w:rPr>
      </w:pPr>
    </w:p>
    <w:p>
      <w:pPr>
        <w:pStyle w:val="Body"/>
        <w:ind w:left="720" w:hanging="720"/>
        <w:rPr>
          <w:rFonts w:ascii="Calibri" w:cs="Calibri" w:hAnsi="Calibri" w:eastAsia="Calibri"/>
          <w:sz w:val="18"/>
          <w:szCs w:val="18"/>
        </w:rPr>
      </w:pPr>
    </w:p>
    <w:p>
      <w:pPr>
        <w:pStyle w:val="Body"/>
        <w:ind w:left="720" w:hanging="720"/>
        <w:rPr>
          <w:rFonts w:ascii="Calibri" w:cs="Calibri" w:hAnsi="Calibri" w:eastAsia="Calibri"/>
          <w:sz w:val="18"/>
          <w:szCs w:val="18"/>
        </w:rPr>
      </w:pPr>
    </w:p>
    <w:p>
      <w:pPr>
        <w:pStyle w:val="Body"/>
        <w:ind w:left="720" w:hanging="720"/>
        <w:rPr>
          <w:rFonts w:ascii="Calibri" w:cs="Calibri" w:hAnsi="Calibri" w:eastAsia="Calibri"/>
          <w:sz w:val="18"/>
          <w:szCs w:val="18"/>
        </w:rPr>
      </w:pPr>
    </w:p>
    <w:p>
      <w:pPr>
        <w:pStyle w:val="Body"/>
        <w:ind w:left="720" w:hanging="720"/>
        <w:rPr>
          <w:rFonts w:ascii="Calibri" w:cs="Calibri" w:hAnsi="Calibri" w:eastAsia="Calibri"/>
          <w:sz w:val="18"/>
          <w:szCs w:val="18"/>
        </w:rPr>
      </w:pPr>
    </w:p>
    <w:p>
      <w:pPr>
        <w:pStyle w:val="Body"/>
        <w:ind w:left="720" w:hanging="720"/>
        <w:rPr>
          <w:rFonts w:ascii="Calibri" w:cs="Calibri" w:hAnsi="Calibri" w:eastAsia="Calibri"/>
          <w:sz w:val="18"/>
          <w:szCs w:val="18"/>
        </w:rPr>
      </w:pPr>
    </w:p>
    <w:p>
      <w:pPr>
        <w:pStyle w:val="Body"/>
        <w:ind w:left="720" w:hanging="720"/>
        <w:rPr>
          <w:rFonts w:ascii="Calibri" w:cs="Calibri" w:hAnsi="Calibri" w:eastAsia="Calibri"/>
          <w:sz w:val="18"/>
          <w:szCs w:val="18"/>
        </w:rPr>
      </w:pPr>
    </w:p>
    <w:p>
      <w:pPr>
        <w:pStyle w:val="Body"/>
        <w:ind w:left="720" w:hanging="720"/>
        <w:rPr>
          <w:rFonts w:ascii="Calibri" w:cs="Calibri" w:hAnsi="Calibri" w:eastAsia="Calibri"/>
          <w:sz w:val="18"/>
          <w:szCs w:val="18"/>
        </w:rPr>
      </w:pPr>
    </w:p>
    <w:p>
      <w:pPr>
        <w:pStyle w:val="Body"/>
        <w:ind w:left="720" w:hanging="720"/>
        <w:rPr>
          <w:rFonts w:ascii="Calibri" w:cs="Calibri" w:hAnsi="Calibri" w:eastAsia="Calibri"/>
          <w:sz w:val="18"/>
          <w:szCs w:val="18"/>
        </w:rPr>
      </w:pPr>
    </w:p>
    <w:p>
      <w:pPr>
        <w:pStyle w:val="Body"/>
        <w:ind w:left="720" w:hanging="720"/>
      </w:pPr>
      <w:r>
        <w:rPr>
          <w:rFonts w:ascii="Calibri" w:cs="Calibri" w:hAnsi="Calibri" w:eastAsia="Calibri"/>
          <w:sz w:val="18"/>
          <w:szCs w:val="18"/>
        </w:rPr>
      </w:r>
    </w:p>
    <w:sectPr>
      <w:headerReference w:type="default" r:id="rId4"/>
      <w:footerReference w:type="default" r:id="rId5"/>
      <w:pgSz w:w="11900" w:h="16840" w:orient="portrait"/>
      <w:pgMar w:top="907" w:right="1418" w:bottom="851" w:left="1418"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